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85" w:type="dxa"/>
        <w:tblInd w:w="-714" w:type="dxa"/>
        <w:tblLook w:val="04A0" w:firstRow="1" w:lastRow="0" w:firstColumn="1" w:lastColumn="0" w:noHBand="0" w:noVBand="1"/>
      </w:tblPr>
      <w:tblGrid>
        <w:gridCol w:w="2790"/>
        <w:gridCol w:w="7695"/>
      </w:tblGrid>
      <w:tr w:rsidR="004B3756" w:rsidRPr="008464DE" w14:paraId="1CA460A6" w14:textId="77777777" w:rsidTr="004B3756">
        <w:tc>
          <w:tcPr>
            <w:tcW w:w="10485" w:type="dxa"/>
            <w:gridSpan w:val="2"/>
          </w:tcPr>
          <w:p w14:paraId="1A833AD6" w14:textId="77777777" w:rsidR="00BD022C" w:rsidRDefault="004B3756" w:rsidP="00551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7F1F">
              <w:rPr>
                <w:rFonts w:ascii="Arial" w:hAnsi="Arial" w:cs="Arial"/>
                <w:b/>
                <w:sz w:val="24"/>
                <w:szCs w:val="24"/>
              </w:rPr>
              <w:t xml:space="preserve">Вакансия должности воспитатель действительна </w:t>
            </w:r>
          </w:p>
          <w:p w14:paraId="3774F33E" w14:textId="70CBDAB8" w:rsidR="004B3756" w:rsidRPr="008464DE" w:rsidRDefault="004B3756" w:rsidP="001665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1F">
              <w:rPr>
                <w:rFonts w:ascii="Arial" w:hAnsi="Arial" w:cs="Arial"/>
                <w:b/>
                <w:sz w:val="24"/>
                <w:szCs w:val="24"/>
              </w:rPr>
              <w:t xml:space="preserve">с </w:t>
            </w:r>
            <w:r w:rsidR="00166520" w:rsidRPr="00166520">
              <w:rPr>
                <w:rFonts w:ascii="Arial" w:hAnsi="Arial" w:cs="Arial"/>
                <w:b/>
                <w:sz w:val="24"/>
                <w:szCs w:val="24"/>
              </w:rPr>
              <w:t>08</w:t>
            </w:r>
            <w:r w:rsidR="0055118F" w:rsidRPr="00817F1F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166520" w:rsidRPr="00166520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55118F" w:rsidRPr="00817F1F">
              <w:rPr>
                <w:rFonts w:ascii="Arial" w:hAnsi="Arial" w:cs="Arial"/>
                <w:b/>
                <w:sz w:val="24"/>
                <w:szCs w:val="24"/>
              </w:rPr>
              <w:t>.2022</w:t>
            </w:r>
            <w:r w:rsidRPr="00817F1F">
              <w:rPr>
                <w:rFonts w:ascii="Arial" w:hAnsi="Arial" w:cs="Arial"/>
                <w:b/>
                <w:sz w:val="24"/>
                <w:szCs w:val="24"/>
              </w:rPr>
              <w:t xml:space="preserve"> по </w:t>
            </w:r>
            <w:r w:rsidR="00166520" w:rsidRPr="00166520"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="0055118F" w:rsidRPr="00817F1F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166520">
              <w:rPr>
                <w:rFonts w:ascii="Arial" w:hAnsi="Arial" w:cs="Arial"/>
                <w:b/>
                <w:sz w:val="24"/>
                <w:szCs w:val="24"/>
                <w:lang w:val="en-US"/>
              </w:rPr>
              <w:t>11</w:t>
            </w:r>
            <w:r w:rsidR="0055118F" w:rsidRPr="00817F1F">
              <w:rPr>
                <w:rFonts w:ascii="Arial" w:hAnsi="Arial" w:cs="Arial"/>
                <w:b/>
                <w:sz w:val="24"/>
                <w:szCs w:val="24"/>
              </w:rPr>
              <w:t>.2022 год</w:t>
            </w:r>
            <w:r w:rsidR="00166520">
              <w:rPr>
                <w:rFonts w:ascii="Arial" w:hAnsi="Arial" w:cs="Arial"/>
                <w:b/>
                <w:sz w:val="24"/>
                <w:szCs w:val="24"/>
                <w:lang w:val="en-US"/>
              </w:rPr>
              <w:t>a</w:t>
            </w:r>
            <w:bookmarkStart w:id="0" w:name="_GoBack"/>
            <w:bookmarkEnd w:id="0"/>
            <w:r w:rsidR="00817F1F" w:rsidRPr="00817F1F">
              <w:rPr>
                <w:rFonts w:ascii="Arial" w:hAnsi="Arial" w:cs="Arial"/>
                <w:b/>
                <w:sz w:val="24"/>
                <w:szCs w:val="24"/>
              </w:rPr>
              <w:t xml:space="preserve"> включительно</w:t>
            </w:r>
          </w:p>
        </w:tc>
      </w:tr>
      <w:tr w:rsidR="004B3756" w:rsidRPr="008464DE" w14:paraId="480A12DB" w14:textId="77777777" w:rsidTr="004B3756">
        <w:tc>
          <w:tcPr>
            <w:tcW w:w="2790" w:type="dxa"/>
          </w:tcPr>
          <w:p w14:paraId="691C92F3" w14:textId="77777777" w:rsidR="004B3756" w:rsidRPr="008464DE" w:rsidRDefault="004B3756" w:rsidP="004B4F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E145F39" wp14:editId="6E9609F0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13970</wp:posOffset>
                  </wp:positionV>
                  <wp:extent cx="875030" cy="837565"/>
                  <wp:effectExtent l="0" t="0" r="1270" b="635"/>
                  <wp:wrapThrough wrapText="bothSides">
                    <wp:wrapPolygon edited="0">
                      <wp:start x="0" y="0"/>
                      <wp:lineTo x="0" y="21125"/>
                      <wp:lineTo x="21161" y="21125"/>
                      <wp:lineTo x="21161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83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3E5B88" w14:textId="77777777" w:rsidR="004B3756" w:rsidRPr="008464DE" w:rsidRDefault="004B3756" w:rsidP="004B4F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5" w:type="dxa"/>
          </w:tcPr>
          <w:p w14:paraId="5B4A2F6B" w14:textId="77777777"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КГУ «Специальная школа-интернат № 4» управления образования Павлодарской области, </w:t>
            </w:r>
            <w:proofErr w:type="spellStart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акимата</w:t>
            </w:r>
            <w:proofErr w:type="spellEnd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Павлодарской области объявляет открытый конкурс на замещение вакантной должности - воспитателя</w:t>
            </w:r>
          </w:p>
        </w:tc>
      </w:tr>
      <w:tr w:rsidR="004B3756" w:rsidRPr="008464DE" w14:paraId="31D6BE3E" w14:textId="77777777" w:rsidTr="004B3756">
        <w:tc>
          <w:tcPr>
            <w:tcW w:w="10485" w:type="dxa"/>
            <w:gridSpan w:val="2"/>
          </w:tcPr>
          <w:p w14:paraId="4582467B" w14:textId="77777777"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Информация о вакансии:</w:t>
            </w:r>
          </w:p>
        </w:tc>
      </w:tr>
      <w:tr w:rsidR="004B3756" w:rsidRPr="008464DE" w14:paraId="1A1DC11B" w14:textId="77777777" w:rsidTr="004B3756">
        <w:tc>
          <w:tcPr>
            <w:tcW w:w="2790" w:type="dxa"/>
          </w:tcPr>
          <w:p w14:paraId="164D1709" w14:textId="77777777"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регион</w:t>
            </w:r>
          </w:p>
        </w:tc>
        <w:tc>
          <w:tcPr>
            <w:tcW w:w="7695" w:type="dxa"/>
          </w:tcPr>
          <w:p w14:paraId="267964D3" w14:textId="77777777"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Павлодарская область/ город Павлодар</w:t>
            </w:r>
          </w:p>
        </w:tc>
      </w:tr>
      <w:tr w:rsidR="004B3756" w:rsidRPr="008464DE" w14:paraId="00B257AF" w14:textId="77777777" w:rsidTr="004B3756">
        <w:tc>
          <w:tcPr>
            <w:tcW w:w="2790" w:type="dxa"/>
          </w:tcPr>
          <w:p w14:paraId="0285E31B" w14:textId="77777777"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7695" w:type="dxa"/>
          </w:tcPr>
          <w:p w14:paraId="6566426C" w14:textId="77777777" w:rsidR="004B3756" w:rsidRPr="008464DE" w:rsidRDefault="004B3756" w:rsidP="004B4F8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КГУ «Специальная школа-интернат № 4» управления образования Павлодарской области, </w:t>
            </w:r>
            <w:proofErr w:type="spellStart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акимата</w:t>
            </w:r>
            <w:proofErr w:type="spellEnd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Павлодарской области</w:t>
            </w:r>
          </w:p>
          <w:p w14:paraId="1F0F0B3F" w14:textId="77777777" w:rsidR="004B3756" w:rsidRPr="008464DE" w:rsidRDefault="004B3756" w:rsidP="004B4F8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Почтовый адрес: индекс 140008 г. Павлодар, </w:t>
            </w:r>
          </w:p>
          <w:p w14:paraId="1F2F2A7C" w14:textId="3847E57A" w:rsidR="004B3756" w:rsidRPr="008464DE" w:rsidRDefault="004B3756" w:rsidP="004B4F8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улица Павла Васильева</w:t>
            </w:r>
            <w:r w:rsidR="00166520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,</w:t>
            </w: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17</w:t>
            </w:r>
          </w:p>
          <w:p w14:paraId="6F7D8C2B" w14:textId="77777777" w:rsidR="004B3756" w:rsidRPr="008464DE" w:rsidRDefault="004B3756" w:rsidP="004B4F8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Контактный телефон: 8(7182) 676174 (приемная)</w:t>
            </w:r>
          </w:p>
          <w:p w14:paraId="3E774582" w14:textId="6DF3AD2F" w:rsidR="004B3756" w:rsidRPr="00166520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Эле</w:t>
            </w:r>
            <w:r w:rsidR="0016652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ктронная почта: guskshi4@mail.</w:t>
            </w:r>
            <w:proofErr w:type="spellStart"/>
            <w:r w:rsidR="00166520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kz</w:t>
            </w:r>
            <w:proofErr w:type="spellEnd"/>
          </w:p>
        </w:tc>
      </w:tr>
      <w:tr w:rsidR="004B3756" w:rsidRPr="008464DE" w14:paraId="2C2D6677" w14:textId="77777777" w:rsidTr="004B3756">
        <w:tc>
          <w:tcPr>
            <w:tcW w:w="2790" w:type="dxa"/>
          </w:tcPr>
          <w:p w14:paraId="54DA84AD" w14:textId="77777777"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количество вакансий</w:t>
            </w:r>
          </w:p>
        </w:tc>
        <w:tc>
          <w:tcPr>
            <w:tcW w:w="7695" w:type="dxa"/>
          </w:tcPr>
          <w:p w14:paraId="5E20D237" w14:textId="2D362B4E" w:rsidR="004B3756" w:rsidRPr="005B0699" w:rsidRDefault="005B0699" w:rsidP="004B4F8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</w:p>
        </w:tc>
      </w:tr>
      <w:tr w:rsidR="004B3756" w:rsidRPr="008464DE" w14:paraId="09B7386F" w14:textId="77777777" w:rsidTr="004B3756">
        <w:tc>
          <w:tcPr>
            <w:tcW w:w="2790" w:type="dxa"/>
          </w:tcPr>
          <w:p w14:paraId="64C0BEF1" w14:textId="77777777"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Пакет документов кандидатов на вакантную должность:</w:t>
            </w:r>
          </w:p>
        </w:tc>
        <w:tc>
          <w:tcPr>
            <w:tcW w:w="7695" w:type="dxa"/>
          </w:tcPr>
          <w:p w14:paraId="516A09FA" w14:textId="3231B1BE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Педагог</w:t>
            </w:r>
            <w:r w:rsidR="00166520" w:rsidRPr="00166520">
              <w:rPr>
                <w:rFonts w:ascii="Arial" w:hAnsi="Arial" w:cs="Arial"/>
                <w:sz w:val="24"/>
                <w:szCs w:val="24"/>
              </w:rPr>
              <w:t>,</w:t>
            </w:r>
            <w:r w:rsidRPr="008464DE">
              <w:rPr>
                <w:rFonts w:ascii="Arial" w:hAnsi="Arial" w:cs="Arial"/>
                <w:sz w:val="24"/>
                <w:szCs w:val="24"/>
              </w:rPr>
              <w:t xml:space="preserve"> участвующий в конкурсе</w:t>
            </w:r>
            <w:r w:rsidR="00166520" w:rsidRPr="00166520">
              <w:rPr>
                <w:rFonts w:ascii="Arial" w:hAnsi="Arial" w:cs="Arial"/>
                <w:sz w:val="24"/>
                <w:szCs w:val="24"/>
              </w:rPr>
              <w:t>,</w:t>
            </w:r>
            <w:r w:rsidRPr="008464DE">
              <w:rPr>
                <w:rFonts w:ascii="Arial" w:hAnsi="Arial" w:cs="Arial"/>
                <w:sz w:val="24"/>
                <w:szCs w:val="24"/>
              </w:rPr>
              <w:t xml:space="preserve"> должен в электронном или бумажном виде направить следующие документы согласно пункта 107 утвержденных Правил (Приказ МОН РК от 21. 02.2012 года                   № 57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образования», в редакции </w:t>
            </w:r>
            <w:proofErr w:type="spellStart"/>
            <w:proofErr w:type="gramStart"/>
            <w:r w:rsidRPr="008464DE">
              <w:rPr>
                <w:rFonts w:ascii="Arial" w:hAnsi="Arial" w:cs="Arial"/>
                <w:sz w:val="24"/>
                <w:szCs w:val="24"/>
              </w:rPr>
              <w:t>c</w:t>
            </w:r>
            <w:proofErr w:type="gramEnd"/>
            <w:r w:rsidRPr="008464DE">
              <w:rPr>
                <w:rFonts w:ascii="Arial" w:hAnsi="Arial" w:cs="Arial"/>
                <w:sz w:val="24"/>
                <w:szCs w:val="24"/>
              </w:rPr>
              <w:t>овместного</w:t>
            </w:r>
            <w:proofErr w:type="spellEnd"/>
            <w:r w:rsidRPr="008464DE">
              <w:rPr>
                <w:rFonts w:ascii="Arial" w:hAnsi="Arial" w:cs="Arial"/>
                <w:sz w:val="24"/>
                <w:szCs w:val="24"/>
              </w:rPr>
              <w:t xml:space="preserve"> приказа МОН РК от 19.11.2021 № 568 и Министра труда и социальной защиты населения РК от 22.11.2021 № 432:</w:t>
            </w:r>
          </w:p>
          <w:p w14:paraId="6C0DA145" w14:textId="77777777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z161"/>
            <w:r w:rsidRPr="008464DE">
              <w:rPr>
                <w:rFonts w:ascii="Arial" w:hAnsi="Arial" w:cs="Arial"/>
                <w:sz w:val="24"/>
                <w:szCs w:val="24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61F0D205" w14:textId="77777777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z162"/>
            <w:bookmarkEnd w:id="1"/>
            <w:r w:rsidRPr="008464DE">
              <w:rPr>
                <w:rFonts w:ascii="Arial" w:hAnsi="Arial" w:cs="Arial"/>
                <w:sz w:val="24"/>
                <w:szCs w:val="24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6EB5F0B1" w14:textId="77777777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z163"/>
            <w:bookmarkEnd w:id="2"/>
            <w:r w:rsidRPr="008464DE">
              <w:rPr>
                <w:rFonts w:ascii="Arial" w:hAnsi="Arial" w:cs="Arial"/>
                <w:sz w:val="24"/>
                <w:szCs w:val="24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54DF9F33" w14:textId="77777777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" w:name="z164"/>
            <w:bookmarkEnd w:id="3"/>
            <w:r w:rsidRPr="008464DE">
              <w:rPr>
                <w:rFonts w:ascii="Arial" w:hAnsi="Arial" w:cs="Arial"/>
                <w:sz w:val="24"/>
                <w:szCs w:val="24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21EB4CC2" w14:textId="77777777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5" w:name="z165"/>
            <w:bookmarkEnd w:id="4"/>
            <w:r w:rsidRPr="008464DE">
              <w:rPr>
                <w:rFonts w:ascii="Arial" w:hAnsi="Arial" w:cs="Arial"/>
                <w:sz w:val="24"/>
                <w:szCs w:val="24"/>
              </w:rPr>
              <w:t>5) копию документа, подтверждающую трудовую деятельность (при наличии);</w:t>
            </w:r>
          </w:p>
          <w:p w14:paraId="5AEC7129" w14:textId="77777777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6" w:name="z166"/>
            <w:bookmarkEnd w:id="5"/>
            <w:r w:rsidRPr="008464DE">
              <w:rPr>
                <w:rFonts w:ascii="Arial" w:hAnsi="Arial" w:cs="Arial"/>
                <w:sz w:val="24"/>
                <w:szCs w:val="24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21579);</w:t>
            </w:r>
          </w:p>
          <w:p w14:paraId="3BBE250F" w14:textId="77777777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7" w:name="z167"/>
            <w:bookmarkEnd w:id="6"/>
            <w:r w:rsidRPr="008464DE">
              <w:rPr>
                <w:rFonts w:ascii="Arial" w:hAnsi="Arial" w:cs="Arial"/>
                <w:sz w:val="24"/>
                <w:szCs w:val="24"/>
              </w:rPr>
              <w:t>7) справку с психоневрологической организации;</w:t>
            </w:r>
          </w:p>
          <w:p w14:paraId="08A09143" w14:textId="77777777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8" w:name="z168"/>
            <w:bookmarkEnd w:id="7"/>
            <w:r w:rsidRPr="008464DE">
              <w:rPr>
                <w:rFonts w:ascii="Arial" w:hAnsi="Arial" w:cs="Arial"/>
                <w:sz w:val="24"/>
                <w:szCs w:val="24"/>
              </w:rPr>
              <w:t>8) справку с наркологической организации;</w:t>
            </w:r>
          </w:p>
          <w:p w14:paraId="12F15E88" w14:textId="77777777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9" w:name="z169"/>
            <w:bookmarkEnd w:id="8"/>
            <w:r w:rsidRPr="008464DE">
              <w:rPr>
                <w:rFonts w:ascii="Arial" w:hAnsi="Arial" w:cs="Arial"/>
                <w:sz w:val="24"/>
                <w:szCs w:val="24"/>
              </w:rPr>
      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bookmarkEnd w:id="9"/>
          <w:p w14:paraId="50C43ACE" w14:textId="77777777"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lastRenderedPageBreak/>
              <w:t>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1310E1E8" w14:textId="77777777"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(Отсутствие одного из документов, указанных в пункте 107 настоящих Правил, является основанием для возврата документов кандидату</w:t>
            </w:r>
            <w:bookmarkStart w:id="10" w:name="z130"/>
            <w:bookmarkEnd w:id="10"/>
            <w:r w:rsidRPr="008464DE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B3756" w:rsidRPr="008464DE" w14:paraId="7AD877D5" w14:textId="77777777" w:rsidTr="004B3756">
        <w:tc>
          <w:tcPr>
            <w:tcW w:w="10485" w:type="dxa"/>
            <w:gridSpan w:val="2"/>
          </w:tcPr>
          <w:p w14:paraId="54FCA1CF" w14:textId="77777777"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lastRenderedPageBreak/>
              <w:t>Требования к должности воспитателя специальной организации образования:</w:t>
            </w:r>
          </w:p>
        </w:tc>
      </w:tr>
      <w:tr w:rsidR="004B3756" w:rsidRPr="008464DE" w14:paraId="45DDBC4D" w14:textId="77777777" w:rsidTr="004B3756">
        <w:tc>
          <w:tcPr>
            <w:tcW w:w="2790" w:type="dxa"/>
          </w:tcPr>
          <w:p w14:paraId="5D7A2D53" w14:textId="77777777"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Утверждены Приказом Министра образования и науки Республики Казахстан от                       31 марта 2022 года № 121 «О внесении изменений в приказ Министра образования и науки Республики Казахстан от 13 июля 2009 года № 338 «Об утверждении Типовых квалификационных характеристик должностей педагогических работников и приравненных к ним лиц»</w:t>
            </w:r>
          </w:p>
          <w:p w14:paraId="3329A83D" w14:textId="77777777"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5" w:type="dxa"/>
          </w:tcPr>
          <w:p w14:paraId="6027F2E4" w14:textId="77777777"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Должностные обязанности:</w:t>
            </w:r>
          </w:p>
          <w:p w14:paraId="779E00A6" w14:textId="77777777"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изучает индивидуальные способности, интересы и склонности воспитанников с целью развития личности каждого ребенка, планирует и проводит с ними коррекционно-развивающую работу (с группой или индивидуально);</w:t>
            </w:r>
          </w:p>
          <w:p w14:paraId="038BC8C2" w14:textId="77777777"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повседневную работу, обеспечивающую создание условий для социально-психологической реабилитации, социальной и трудовой адаптации;</w:t>
            </w:r>
          </w:p>
          <w:p w14:paraId="24A1760C" w14:textId="77777777"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организует выполнение воспитанниками режима дня, приготовление ими домашних заданий, участие в общественно-полезном труде; </w:t>
            </w:r>
          </w:p>
          <w:p w14:paraId="613A6D58" w14:textId="77777777"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оказывает им помощь в учении, организации досуга и в получении дополнительного образования; </w:t>
            </w:r>
          </w:p>
          <w:p w14:paraId="1981B1A5" w14:textId="77777777"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проводит воспитательную работу с воспитанниками во внеурочное время; </w:t>
            </w:r>
          </w:p>
          <w:p w14:paraId="1F88D744" w14:textId="77777777"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организует с учетом возраста воспитанников работу по самообслуживанию, соблюдению правил личной гигиены;</w:t>
            </w:r>
          </w:p>
          <w:p w14:paraId="5FB71AC0" w14:textId="77777777"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несет персональную ответственность за жизнь и здоровье воспитанников во время их пребывания в организации;</w:t>
            </w:r>
          </w:p>
          <w:p w14:paraId="0E8A29CB" w14:textId="77777777"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оказывает первую доврачебную медицинскую помощь; </w:t>
            </w:r>
          </w:p>
          <w:p w14:paraId="657215C1" w14:textId="77777777"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условия, необходимые для предоставления специальных социальных услуг, проводит анализ потребностей детей в специальных социальных услугах;</w:t>
            </w:r>
          </w:p>
          <w:p w14:paraId="64B9721D" w14:textId="77777777"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обеспечивает качественное и своевременное составление установленной отчетной документации;</w:t>
            </w:r>
          </w:p>
          <w:p w14:paraId="395BBD0B" w14:textId="77777777"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при выполнении обязанностей старшего воспитателя </w:t>
            </w:r>
            <w:proofErr w:type="spellStart"/>
            <w:r w:rsidRPr="008464DE">
              <w:rPr>
                <w:rFonts w:ascii="Arial" w:hAnsi="Arial" w:cs="Arial"/>
                <w:sz w:val="24"/>
                <w:szCs w:val="24"/>
              </w:rPr>
              <w:t>интернатной</w:t>
            </w:r>
            <w:proofErr w:type="spellEnd"/>
            <w:r w:rsidRPr="008464DE">
              <w:rPr>
                <w:rFonts w:ascii="Arial" w:hAnsi="Arial" w:cs="Arial"/>
                <w:sz w:val="24"/>
                <w:szCs w:val="24"/>
              </w:rPr>
              <w:t xml:space="preserve"> организации руководит работой воспитателей, содействует повышению квалификации воспитателей, развитию их инициатив.</w:t>
            </w:r>
          </w:p>
          <w:p w14:paraId="0F70282A" w14:textId="77777777" w:rsidR="004B3756" w:rsidRPr="008464DE" w:rsidRDefault="004B3756" w:rsidP="004B4F83">
            <w:pPr>
              <w:tabs>
                <w:tab w:val="left" w:pos="21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Должен знать:</w:t>
            </w:r>
          </w:p>
          <w:p w14:paraId="5CC18C94" w14:textId="77777777" w:rsidR="004B3756" w:rsidRPr="008464DE" w:rsidRDefault="004B3756" w:rsidP="004B3756">
            <w:pPr>
              <w:pStyle w:val="a4"/>
              <w:numPr>
                <w:ilvl w:val="0"/>
                <w:numId w:val="3"/>
              </w:numPr>
              <w:tabs>
                <w:tab w:val="left" w:pos="352"/>
              </w:tabs>
              <w:ind w:left="35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Конституцию Республики Казахстан</w:t>
            </w:r>
          </w:p>
          <w:p w14:paraId="083AE1E3" w14:textId="77777777" w:rsidR="004B3756" w:rsidRPr="008464DE" w:rsidRDefault="004B3756" w:rsidP="004B3756">
            <w:pPr>
              <w:pStyle w:val="a4"/>
              <w:numPr>
                <w:ilvl w:val="0"/>
                <w:numId w:val="3"/>
              </w:numPr>
              <w:tabs>
                <w:tab w:val="left" w:pos="352"/>
              </w:tabs>
              <w:ind w:left="35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Кодекс Республики Казахстан «О браке (супружестве) и семье» Законы Республики Казахстан «Об образовании»</w:t>
            </w:r>
          </w:p>
          <w:p w14:paraId="55F865F4" w14:textId="77777777" w:rsidR="004B3756" w:rsidRPr="008464DE" w:rsidRDefault="004B3756" w:rsidP="004B3756">
            <w:pPr>
              <w:pStyle w:val="a4"/>
              <w:numPr>
                <w:ilvl w:val="0"/>
                <w:numId w:val="3"/>
              </w:numPr>
              <w:tabs>
                <w:tab w:val="left" w:pos="352"/>
              </w:tabs>
              <w:ind w:left="35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«О статусе педагога»</w:t>
            </w:r>
          </w:p>
          <w:p w14:paraId="356C2D17" w14:textId="77777777" w:rsidR="004B3756" w:rsidRPr="008464DE" w:rsidRDefault="004B3756" w:rsidP="004B3756">
            <w:pPr>
              <w:pStyle w:val="a4"/>
              <w:numPr>
                <w:ilvl w:val="0"/>
                <w:numId w:val="3"/>
              </w:numPr>
              <w:tabs>
                <w:tab w:val="left" w:pos="352"/>
              </w:tabs>
              <w:ind w:left="35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«О языках в Республике Казахстан»</w:t>
            </w:r>
          </w:p>
          <w:p w14:paraId="120A90F8" w14:textId="77777777" w:rsidR="004B3756" w:rsidRPr="008464DE" w:rsidRDefault="004B3756" w:rsidP="004B3756">
            <w:pPr>
              <w:pStyle w:val="a4"/>
              <w:numPr>
                <w:ilvl w:val="0"/>
                <w:numId w:val="3"/>
              </w:numPr>
              <w:tabs>
                <w:tab w:val="left" w:pos="352"/>
              </w:tabs>
              <w:ind w:left="35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«О противодействии коррупции»</w:t>
            </w:r>
          </w:p>
          <w:p w14:paraId="3A6823C1" w14:textId="77777777" w:rsidR="004B3756" w:rsidRPr="008464DE" w:rsidRDefault="004B3756" w:rsidP="004B3756">
            <w:pPr>
              <w:pStyle w:val="a4"/>
              <w:numPr>
                <w:ilvl w:val="0"/>
                <w:numId w:val="3"/>
              </w:numPr>
              <w:tabs>
                <w:tab w:val="left" w:pos="352"/>
              </w:tabs>
              <w:ind w:left="35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«О правах ребенка в Республике Казахстан»</w:t>
            </w:r>
          </w:p>
          <w:p w14:paraId="48307CA7" w14:textId="77777777" w:rsidR="004B3756" w:rsidRPr="008464DE" w:rsidRDefault="004B3756" w:rsidP="004B3756">
            <w:pPr>
              <w:pStyle w:val="a4"/>
              <w:numPr>
                <w:ilvl w:val="0"/>
                <w:numId w:val="3"/>
              </w:numPr>
              <w:tabs>
                <w:tab w:val="left" w:pos="352"/>
              </w:tabs>
              <w:ind w:left="35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«О социальной и медико-педагогической коррекционной поддержке детей с ограниченными возможностями»</w:t>
            </w:r>
          </w:p>
          <w:p w14:paraId="072AEED5" w14:textId="77777777" w:rsidR="004B3756" w:rsidRPr="008464DE" w:rsidRDefault="004B3756" w:rsidP="004B3756">
            <w:pPr>
              <w:pStyle w:val="a4"/>
              <w:numPr>
                <w:ilvl w:val="0"/>
                <w:numId w:val="3"/>
              </w:numPr>
              <w:tabs>
                <w:tab w:val="left" w:pos="352"/>
              </w:tabs>
              <w:ind w:left="35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lastRenderedPageBreak/>
              <w:t>«О государственных социальных пособиях по инвалидности и по случаю потери кормильца в Республике Казахстан»</w:t>
            </w:r>
          </w:p>
          <w:p w14:paraId="151924E4" w14:textId="77777777" w:rsidR="004B3756" w:rsidRPr="008464DE" w:rsidRDefault="004B3756" w:rsidP="00CF757D">
            <w:pPr>
              <w:pStyle w:val="a4"/>
              <w:numPr>
                <w:ilvl w:val="0"/>
                <w:numId w:val="3"/>
              </w:numPr>
              <w:tabs>
                <w:tab w:val="left" w:pos="68"/>
              </w:tabs>
              <w:ind w:left="68" w:firstLine="0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«О специальных социальных услугах» и иные нормативные правовые акты, определяющие направления и перспективы развития образования; основы педагогики и психологии; государственный стандарт специальных социальных услуг для детей, оказавшихся в трудной жизненной ситуации, специальную педагогику, психологию; нормы педагогической этики; достижения педагогической науки и практики;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14:paraId="00A90B8F" w14:textId="77777777" w:rsidR="004B3756" w:rsidRPr="008464DE" w:rsidRDefault="004B3756" w:rsidP="004B4F8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Требования к квалификации:</w:t>
            </w:r>
          </w:p>
          <w:p w14:paraId="702D206C" w14:textId="77777777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высшее и (или) послевузовское педагогическое образование по направлению «Специальная педагогика» или техническое и профессиональное образование или документ, подтверждающий переподготовку, или документ о прохождении курсов повышения квалификации по работе с детьми с особыми образовательными потребностями, без предъявлений требований к стажу работы;</w:t>
            </w:r>
          </w:p>
          <w:p w14:paraId="0E41C746" w14:textId="77777777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и (или) при наличии среднего 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      </w:r>
          </w:p>
          <w:p w14:paraId="0C868700" w14:textId="77777777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и (или) при наличии высшего уровня квалификации стаж работы по специальности для педагога-мастера – не менее 5 лет.</w:t>
            </w:r>
          </w:p>
          <w:p w14:paraId="1FF5B1D1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Требования к квалификации с определением профессиональных компетенций:</w:t>
            </w:r>
          </w:p>
          <w:p w14:paraId="2FB355D9" w14:textId="77777777" w:rsidR="004B3756" w:rsidRPr="008464DE" w:rsidRDefault="004B3756" w:rsidP="004B3756">
            <w:pPr>
              <w:pStyle w:val="a4"/>
              <w:numPr>
                <w:ilvl w:val="0"/>
                <w:numId w:val="2"/>
              </w:numPr>
              <w:tabs>
                <w:tab w:val="left" w:pos="166"/>
                <w:tab w:val="left" w:pos="210"/>
                <w:tab w:val="left" w:pos="352"/>
              </w:tabs>
              <w:ind w:left="68" w:hanging="68"/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«педагог-модератор»:</w:t>
            </w:r>
          </w:p>
          <w:p w14:paraId="0DF14525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должен отвечать общим требованиям, предъявляемым к квалификации «педагог», кроме того:</w:t>
            </w:r>
          </w:p>
          <w:p w14:paraId="7BF651B6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пользоваться технологиями личностно-ориентированного воспитания и обучения;</w:t>
            </w:r>
          </w:p>
          <w:p w14:paraId="33A9B8F1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обеспечивать устойчивые положительные результаты в воспитательном процессе;</w:t>
            </w:r>
          </w:p>
          <w:p w14:paraId="1128B8EA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участвовать в работе методических объединений, обобщение опыта работы в рамках организации образования;</w:t>
            </w:r>
          </w:p>
          <w:p w14:paraId="624AA7CC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2) «педагог-эксперт»:</w:t>
            </w:r>
          </w:p>
          <w:p w14:paraId="65141F30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должен отвечать требованиям, предъявляемым к квалификации «педагог-модератор», а также:</w:t>
            </w:r>
          </w:p>
          <w:p w14:paraId="4FFD6BB9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самостоятельно разрабатывать методику воспитания воспитанников;</w:t>
            </w:r>
          </w:p>
          <w:p w14:paraId="481A78A4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пользоваться методами анализа воспитательной работы, организационными формами диагностической работы;</w:t>
            </w:r>
          </w:p>
          <w:p w14:paraId="3A92FCA7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руководить творческими семинарами на уровне района/города;</w:t>
            </w:r>
          </w:p>
          <w:p w14:paraId="33F35AAD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3) «педагог-исследователь»:</w:t>
            </w:r>
          </w:p>
          <w:p w14:paraId="19EA67AE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должен отвечать требованиям, предъявляемым к квалификации «педагог-эксперт», а также:</w:t>
            </w:r>
          </w:p>
          <w:p w14:paraId="509846F7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пользоваться методами научно-исследовательской, экспериментальной работы;</w:t>
            </w:r>
          </w:p>
          <w:p w14:paraId="7CE759E1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разрабатывать новые педагогические технологии, методики воспитания;</w:t>
            </w:r>
          </w:p>
          <w:p w14:paraId="526FF902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вести работу по их апробации, обобщение педагогического опыта на уровне области;</w:t>
            </w:r>
          </w:p>
          <w:p w14:paraId="2CB0ADB3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руководить творческими группами по разработке актуальных </w:t>
            </w:r>
            <w:r w:rsidRPr="008464DE">
              <w:rPr>
                <w:rFonts w:ascii="Arial" w:hAnsi="Arial" w:cs="Arial"/>
                <w:sz w:val="24"/>
                <w:szCs w:val="24"/>
              </w:rPr>
              <w:lastRenderedPageBreak/>
              <w:t>проблем в области воспитания и обучения;</w:t>
            </w:r>
          </w:p>
          <w:p w14:paraId="11047C0E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4) «педагог-мастер»:</w:t>
            </w:r>
          </w:p>
          <w:p w14:paraId="7417D842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должен отвечать требованиям, предъявляемым к квалификации «педагог-исследователь», а также:</w:t>
            </w:r>
          </w:p>
          <w:p w14:paraId="51D05E80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проводить экспериментальную работу;</w:t>
            </w:r>
          </w:p>
          <w:p w14:paraId="41C63E86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разрабатывать новые педагогические технологии, методики воспитания;</w:t>
            </w:r>
          </w:p>
          <w:p w14:paraId="6D597557" w14:textId="77777777" w:rsidR="004B3756" w:rsidRPr="008464DE" w:rsidRDefault="004B3756" w:rsidP="004B4F83">
            <w:pPr>
              <w:tabs>
                <w:tab w:val="left" w:pos="16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вести работу по их апробации, обобщению педагогического опыта на республиканском (международном) уровне.</w:t>
            </w:r>
          </w:p>
          <w:p w14:paraId="1BF78291" w14:textId="77777777"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Должен знать:</w:t>
            </w:r>
          </w:p>
          <w:p w14:paraId="0158C72D" w14:textId="77777777" w:rsidR="004B3756" w:rsidRPr="008464DE" w:rsidRDefault="004B3756" w:rsidP="00692B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Конституцию Республики Казахстан, Трудовой кодекс Республики Казахстан, Кодекс Республики Казахстан «О браке (супружестве) и семье», Законы Республики Казахстан «Об образовании»,                   «О статусе педагога»,  «О языках в Республике Казахстан»,                  «О противодействии коррупции», «О правах ребенка в Республике Казахстан», «О социальной и медико-педагогической коррекционной поддержке детей с ограниченными возможностями», «О государственных социальных пособиях по инвалидности и по случаю потери кормильца в Республике Казахстан», «О специальных социальных услугах» и другие нормативные правовые акты, определяющие направления и перспективы развития образования; основы педагогики и психологии; Государственный стандарт специальных социальных услуг для детей, оказавшихся в трудной жизненной ситуации, специальную педагогику, психологию; достижения педагогической науки и практики; основы экономики, финансово-хозяйственной деятельности; правила по безопасности и охране труда, противопожарной защиты, санитарные правила и нормы.</w:t>
            </w:r>
          </w:p>
        </w:tc>
      </w:tr>
      <w:tr w:rsidR="004B3756" w:rsidRPr="008464DE" w14:paraId="66E3C1A5" w14:textId="77777777" w:rsidTr="004B3756">
        <w:tc>
          <w:tcPr>
            <w:tcW w:w="2790" w:type="dxa"/>
          </w:tcPr>
          <w:p w14:paraId="668D9D3B" w14:textId="77777777"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lastRenderedPageBreak/>
              <w:t>Оплата труда</w:t>
            </w:r>
          </w:p>
        </w:tc>
        <w:tc>
          <w:tcPr>
            <w:tcW w:w="7695" w:type="dxa"/>
          </w:tcPr>
          <w:p w14:paraId="61D5BBC5" w14:textId="77777777"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1 ставка=25 часов</w:t>
            </w:r>
          </w:p>
          <w:p w14:paraId="5F915E83" w14:textId="77777777"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(Размер и условия труда определяется согласно Постановления Правительства Республики Казахстан от 31 декабря 2015 года                        № 1193 (с изменениями и дополнениями на 2022 год)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предприятий»)</w:t>
            </w:r>
          </w:p>
        </w:tc>
      </w:tr>
    </w:tbl>
    <w:p w14:paraId="4A88D306" w14:textId="77777777" w:rsidR="00E861CA" w:rsidRPr="004B3756" w:rsidRDefault="00E861CA">
      <w:pPr>
        <w:rPr>
          <w:rFonts w:ascii="Times New Roman" w:hAnsi="Times New Roman" w:cs="Times New Roman"/>
          <w:sz w:val="28"/>
          <w:szCs w:val="28"/>
        </w:rPr>
      </w:pPr>
    </w:p>
    <w:sectPr w:rsidR="00E861CA" w:rsidRPr="004B3756" w:rsidSect="004B37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4734"/>
    <w:multiLevelType w:val="hybridMultilevel"/>
    <w:tmpl w:val="98986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81A3E"/>
    <w:multiLevelType w:val="hybridMultilevel"/>
    <w:tmpl w:val="E7C40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60E13"/>
    <w:multiLevelType w:val="hybridMultilevel"/>
    <w:tmpl w:val="E0387F02"/>
    <w:lvl w:ilvl="0" w:tplc="089A5E2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56"/>
    <w:rsid w:val="00166520"/>
    <w:rsid w:val="004B3756"/>
    <w:rsid w:val="0055118F"/>
    <w:rsid w:val="005B0699"/>
    <w:rsid w:val="006906C5"/>
    <w:rsid w:val="00692B78"/>
    <w:rsid w:val="00817F1F"/>
    <w:rsid w:val="00BD022C"/>
    <w:rsid w:val="00CF757D"/>
    <w:rsid w:val="00E861CA"/>
    <w:rsid w:val="00F8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5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37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3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10</cp:revision>
  <dcterms:created xsi:type="dcterms:W3CDTF">2022-08-24T05:53:00Z</dcterms:created>
  <dcterms:modified xsi:type="dcterms:W3CDTF">2022-11-07T11:00:00Z</dcterms:modified>
</cp:coreProperties>
</file>