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EE786" w14:textId="77777777" w:rsidR="009E4446" w:rsidRPr="00106CCF" w:rsidRDefault="009E4446" w:rsidP="00106CC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106CCF">
        <w:rPr>
          <w:rStyle w:val="a4"/>
          <w:sz w:val="28"/>
          <w:szCs w:val="28"/>
        </w:rPr>
        <w:t>Ата-аналарға</w:t>
      </w:r>
      <w:proofErr w:type="spellEnd"/>
      <w:r w:rsidRPr="00106CCF">
        <w:rPr>
          <w:rStyle w:val="a4"/>
          <w:sz w:val="28"/>
          <w:szCs w:val="28"/>
        </w:rPr>
        <w:t xml:space="preserve"> </w:t>
      </w:r>
      <w:proofErr w:type="spellStart"/>
      <w:r w:rsidRPr="00106CCF">
        <w:rPr>
          <w:rStyle w:val="a4"/>
          <w:sz w:val="28"/>
          <w:szCs w:val="28"/>
        </w:rPr>
        <w:t>арналған</w:t>
      </w:r>
      <w:proofErr w:type="spellEnd"/>
      <w:r w:rsidRPr="00106CCF">
        <w:rPr>
          <w:rStyle w:val="a4"/>
          <w:sz w:val="28"/>
          <w:szCs w:val="28"/>
        </w:rPr>
        <w:t xml:space="preserve"> консультация</w:t>
      </w:r>
      <w:r w:rsidRPr="00106CCF">
        <w:rPr>
          <w:sz w:val="28"/>
          <w:szCs w:val="28"/>
        </w:rPr>
        <w:br/>
      </w:r>
      <w:r w:rsidRPr="00106CCF">
        <w:rPr>
          <w:b/>
          <w:bCs/>
          <w:sz w:val="28"/>
          <w:szCs w:val="28"/>
        </w:rPr>
        <w:t>«</w:t>
      </w:r>
      <w:proofErr w:type="spellStart"/>
      <w:r w:rsidRPr="00106CCF">
        <w:rPr>
          <w:b/>
          <w:bCs/>
          <w:sz w:val="28"/>
          <w:szCs w:val="28"/>
        </w:rPr>
        <w:t>Гаджеттер</w:t>
      </w:r>
      <w:proofErr w:type="spellEnd"/>
      <w:r w:rsidRPr="00106CCF">
        <w:rPr>
          <w:b/>
          <w:bCs/>
          <w:sz w:val="28"/>
          <w:szCs w:val="28"/>
        </w:rPr>
        <w:t xml:space="preserve">: </w:t>
      </w:r>
      <w:proofErr w:type="spellStart"/>
      <w:r w:rsidRPr="00106CCF">
        <w:rPr>
          <w:b/>
          <w:bCs/>
          <w:sz w:val="28"/>
          <w:szCs w:val="28"/>
        </w:rPr>
        <w:t>зияны</w:t>
      </w:r>
      <w:proofErr w:type="spellEnd"/>
      <w:r w:rsidRPr="00106CCF">
        <w:rPr>
          <w:b/>
          <w:bCs/>
          <w:sz w:val="28"/>
          <w:szCs w:val="28"/>
        </w:rPr>
        <w:t xml:space="preserve">, </w:t>
      </w:r>
      <w:proofErr w:type="spellStart"/>
      <w:r w:rsidRPr="00106CCF">
        <w:rPr>
          <w:b/>
          <w:bCs/>
          <w:sz w:val="28"/>
          <w:szCs w:val="28"/>
        </w:rPr>
        <w:t>пайдасы</w:t>
      </w:r>
      <w:proofErr w:type="spellEnd"/>
      <w:r w:rsidRPr="00106CCF">
        <w:rPr>
          <w:b/>
          <w:bCs/>
          <w:sz w:val="28"/>
          <w:szCs w:val="28"/>
        </w:rPr>
        <w:t xml:space="preserve">, </w:t>
      </w:r>
      <w:proofErr w:type="spellStart"/>
      <w:r w:rsidRPr="00106CCF">
        <w:rPr>
          <w:b/>
          <w:bCs/>
          <w:sz w:val="28"/>
          <w:szCs w:val="28"/>
        </w:rPr>
        <w:t>қауіпсіздігі</w:t>
      </w:r>
      <w:proofErr w:type="spellEnd"/>
      <w:r w:rsidRPr="00106CCF">
        <w:rPr>
          <w:b/>
          <w:bCs/>
          <w:sz w:val="28"/>
          <w:szCs w:val="28"/>
        </w:rPr>
        <w:t>»</w:t>
      </w:r>
    </w:p>
    <w:p w14:paraId="17A1EE0A" w14:textId="77777777" w:rsidR="00106CCF" w:rsidRDefault="00106CCF" w:rsidP="00106CC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C018F3" w14:textId="1F584027" w:rsidR="00B84B8C" w:rsidRPr="00106CCF" w:rsidRDefault="009E4446" w:rsidP="00106CCF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6CCF">
        <w:rPr>
          <w:rFonts w:ascii="Times New Roman" w:hAnsi="Times New Roman" w:cs="Times New Roman"/>
          <w:sz w:val="28"/>
          <w:szCs w:val="28"/>
          <w:lang w:val="kk-KZ"/>
        </w:rPr>
        <w:t>Дайындаған</w:t>
      </w:r>
      <w:r w:rsidR="00B84B8C" w:rsidRPr="00106CCF">
        <w:rPr>
          <w:rFonts w:ascii="Times New Roman" w:hAnsi="Times New Roman" w:cs="Times New Roman"/>
          <w:sz w:val="28"/>
          <w:szCs w:val="28"/>
        </w:rPr>
        <w:t>: педагог-психолог Катаева А.М.</w:t>
      </w:r>
    </w:p>
    <w:p w14:paraId="2DDA15BC" w14:textId="77777777" w:rsidR="0087772D" w:rsidRPr="00106CCF" w:rsidRDefault="0087772D" w:rsidP="00106CC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3E33DF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Балаларға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артықшылықтары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кемшіліктері</w:t>
      </w:r>
      <w:proofErr w:type="spellEnd"/>
    </w:p>
    <w:p w14:paraId="3958C256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Бүгінгі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смартфондар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планшеттерді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ересектерден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қолындағы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шайғыштың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болғаны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па?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Өкінішке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орай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көптеген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қызығушылыққа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айналуда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мәселелерді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қарастырайық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404ED" w14:textId="40CFFF3F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06CC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емшіліктер</w:t>
      </w:r>
      <w:proofErr w:type="spellEnd"/>
      <w:r w:rsidRPr="00106CC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</w:t>
      </w:r>
    </w:p>
    <w:p w14:paraId="6DFDBD1B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Дәрігерлер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педагогтар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психологтар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психикасына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зиян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келтіріп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баяулатуы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есептейді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дәлелдері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4C99D0" w14:textId="77777777" w:rsidR="009E4446" w:rsidRPr="009E4446" w:rsidRDefault="009E4446" w:rsidP="00106C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Көзге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жүктеме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жарым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әлсіреуі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B594B5" w14:textId="77777777" w:rsidR="009E4446" w:rsidRPr="009E4446" w:rsidRDefault="009E4446" w:rsidP="00106C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Психикаға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әсері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психикасы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жылдам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өзгеретін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суреттерді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жарықтықты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дыбыстық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жарық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сигналдарын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қабылдауға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16BCEA" w14:textId="77777777" w:rsidR="009E4446" w:rsidRPr="009E4446" w:rsidRDefault="009E4446" w:rsidP="00106C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Уақытты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реттеу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жоқ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ата-ана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шектемейді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30 минут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жеткілікті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96E847" w14:textId="40486259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06CC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ртықшылықтар</w:t>
      </w:r>
      <w:proofErr w:type="spellEnd"/>
      <w:r w:rsidRPr="00106CC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ы</w:t>
      </w:r>
    </w:p>
    <w:p w14:paraId="4D59BD9D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Гаджеттердің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пайдасын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бағаламай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қалмау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Сенсорлық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экрандар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түймелер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джойстиктер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ұсақ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моториканы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логикалық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ойлауды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дамытады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Құрылғыны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назарын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шоғырландыруды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қабылдауын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жаттықтырады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CC175D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Гаджеттердің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пайдасы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EA910C4" w14:textId="77777777" w:rsidR="009E4446" w:rsidRPr="009E4446" w:rsidRDefault="009E4446" w:rsidP="00106C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Оқыту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көптеген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бар.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назарыны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дамытуға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көмектеседі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Графикалық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редакторлар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реңктерін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ажырата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білуді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үйретеді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Киім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кию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пішін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өлшемді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түсінуге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көмектеседі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әріптерді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сақтауға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септігін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тигізеді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Тінтуірді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басқару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саусақты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шебер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F52212" w14:textId="77777777" w:rsidR="009E4446" w:rsidRPr="009E4446" w:rsidRDefault="009E4446" w:rsidP="00106C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Жаңа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дағдыларды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меңгеру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әрекетке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мән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беріңіз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түсіруді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видео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түсіруді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титрлер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заставкалар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музыкамен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толықтырып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монтаждауды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үйретіңіз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28D179" w14:textId="77777777" w:rsidR="009E4446" w:rsidRPr="009E4446" w:rsidRDefault="009E4446" w:rsidP="00106C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телефон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ойыншық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құралы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түсіндіріп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оны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әжеге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достарына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қоңырау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шалуға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үйретіңіз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F8ECFF" w14:textId="77777777" w:rsidR="009E4446" w:rsidRPr="009E4446" w:rsidRDefault="009E4446" w:rsidP="00106C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Ақпарат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іздеу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мақсат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қойыңыз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табу.</w:t>
      </w:r>
    </w:p>
    <w:p w14:paraId="7DA8A489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заманауи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Қазіргі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тенденция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қағаз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кітаптарды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нұсқаларға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ауыстыру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Соңғы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модельдер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аудио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бейне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Ноутбуктар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планшеттер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процесін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жеңілдетеді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интернет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оқушыға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ақпарат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табуға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көмектеседі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E66DC8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өлшемсіз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зиян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келтіруі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0E5683" w14:textId="77777777" w:rsidR="009E4446" w:rsidRPr="009E4446" w:rsidRDefault="009E4446" w:rsidP="00106C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Денсаулыққа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әсері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ескермей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жасалған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Ноутбуктер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жарамайды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пернетақта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сай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экран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жақын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ауыртпалық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тудырады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Смартфондар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зиянды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үзіліссіз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тек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ата-анамен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сай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экранда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фильм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көреді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19DD05" w14:textId="77777777" w:rsidR="009E4446" w:rsidRPr="009E4446" w:rsidRDefault="009E4446" w:rsidP="00106C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Тәуелділік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айырылғанда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істерика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агрессия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Оны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болдырмау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шарттарын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келісіп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бақылау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Әдеттегі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үстел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рөлдік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конструкторлар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алмастырыңыз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40E55A" w14:textId="77777777" w:rsidR="009E4446" w:rsidRPr="009E4446" w:rsidRDefault="009E4446" w:rsidP="00106C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Қиялдың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болмауы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үнемі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байланыста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болу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кейіпкерлерін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ойлап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табуға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бермейді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Кітап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мультфильм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көруден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Буратино,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ит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пілдің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қиялымен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елестетеді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B940D" w14:textId="77777777" w:rsidR="009E4446" w:rsidRPr="009E4446" w:rsidRDefault="009E4446" w:rsidP="00106C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Құндылықтарды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ауыстыру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заттарынан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бөле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менде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керемет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гаджет бар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мен де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таңдануға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лайықпын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ойлайды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B6ED8" w14:textId="77777777" w:rsidR="009E4446" w:rsidRPr="009E4446" w:rsidRDefault="009E4446" w:rsidP="00106C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байланыс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бір-біріне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қонаққа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келгенде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сөйлеспей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тек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құрылғы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байланысады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72932B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жасөспірімдер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тоқтату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қауіпсіз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ережелері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сақталуы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84B037" w14:textId="77777777" w:rsidR="009E4446" w:rsidRPr="009E4446" w:rsidRDefault="009E4446" w:rsidP="00106C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желілерді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тыныштандыру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қолданса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алаңдатуы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тәуелділік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қалыптастырудың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классикалық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схемасы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тыныштықты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өзінен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сыртқы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факторлардан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іздеу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ересектер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алкоголь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салынған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A68EE6C" w14:textId="77777777" w:rsidR="009E4446" w:rsidRPr="009E4446" w:rsidRDefault="009E4446" w:rsidP="00106C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ұйқы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бұзылуының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зияндарын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ұмытпау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8F60CE" w14:textId="77777777" w:rsidR="009E4446" w:rsidRPr="009E4446" w:rsidRDefault="009E4446" w:rsidP="00106C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қызығушылық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дағдыларының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тежейді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Ми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ұсақ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моторика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дамиды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салу,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балшықпен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конструктор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жинау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Саусақ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қозғалыстары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экранға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сырғумен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ауыстырылғанда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процестері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баяулайды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адамдармен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келісімге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дағдыларын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қалыптастыра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BC656D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дамуға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әсері</w:t>
      </w:r>
      <w:proofErr w:type="spellEnd"/>
    </w:p>
    <w:p w14:paraId="208BF7BE" w14:textId="77777777" w:rsidR="009E4446" w:rsidRPr="009E4446" w:rsidRDefault="009E4446" w:rsidP="00106CC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Ұзақ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бойы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сенсорлық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құрылғыларды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бұлшықет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дамуына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етуі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қозғалуға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таза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ауада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ABF224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Назардың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шашырауы</w:t>
      </w:r>
      <w:proofErr w:type="spellEnd"/>
    </w:p>
    <w:p w14:paraId="437518CF" w14:textId="77777777" w:rsidR="009E4446" w:rsidRPr="009E4446" w:rsidRDefault="009E4446" w:rsidP="00106CC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бағдарламаларындағы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мультфильмдердегі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жылдам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ауысу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назарды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шашыратады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Назарын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шоғырландыра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қиындықтарының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себебіне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айналуы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санау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дағдыларын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меңгеру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концентрация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салу,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бояу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конструкторлар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пазлдар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жинау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оффлайн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әрекеттерге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көңіл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бөлу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458CD8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Тыңдау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зияны</w:t>
      </w:r>
      <w:proofErr w:type="spellEnd"/>
    </w:p>
    <w:p w14:paraId="4D393DE4" w14:textId="77777777" w:rsidR="009E4446" w:rsidRPr="009E4446" w:rsidRDefault="009E4446" w:rsidP="00106C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Құлаққа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салынатын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құлаққаппен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жиі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қатты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музыка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қабілетіне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зиян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келтіруі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4222F5" w14:textId="77777777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гаджетке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тәуелділігінің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белгілері</w:t>
      </w:r>
      <w:proofErr w:type="spellEnd"/>
    </w:p>
    <w:p w14:paraId="64440D75" w14:textId="5C8502D6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тәуелділікті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CCF" w:rsidRPr="00106CCF">
        <w:rPr>
          <w:rFonts w:ascii="Times New Roman" w:eastAsia="Times New Roman" w:hAnsi="Times New Roman" w:cs="Times New Roman"/>
          <w:sz w:val="28"/>
          <w:szCs w:val="28"/>
          <w:lang w:val="kk-KZ"/>
        </w:rPr>
        <w:t>оңай</w:t>
      </w:r>
      <w:r w:rsidRPr="009E444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C53665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минуттан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артық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тұра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алмайтын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шексіз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қызығушылығы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бар.</w:t>
      </w:r>
    </w:p>
    <w:p w14:paraId="25C481F5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Телефонмен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бөлінген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аяқталса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көңіл-күйі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кенеттен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нашарлайды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BA4F7E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рұқсат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берілгенде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көңіл-күйі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жақсарады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89D84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айқайлауға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істерика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тіл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қатуға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0FBDD3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қолданғаннан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әрекетке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ауысу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қиын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F21E91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Құрылғыны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пайдаланғаннан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агрессивті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ашуланады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8B957C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өмірге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қызығушылығы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төмендейді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сыртқа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серуендеуге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қозғалыс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үстел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салуға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қызығушылығы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F2BD12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Баланы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қызықтыратын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байланысқан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тақырыптар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нәрселерге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сұрақ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қоймайды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тек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құрылғыдағы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сөйлескенде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ғана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4C1B4F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Гаджетсіз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өткізгенде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алаңдап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нервозды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ашуланшақ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қызықтыруға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таппайды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C048EA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өткізгенде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пен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шекті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сезінуді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жоғалтады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ережелерді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орындамай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мүмкіндігінше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көбірек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желіде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тырысады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BA2116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ойнағанын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жасырады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оянып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күндіз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шаршап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ұйқылы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9407F0" w14:textId="77777777" w:rsidR="009E4446" w:rsidRPr="009E4446" w:rsidRDefault="009E4446" w:rsidP="00106CC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оқушыларының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үлгерімі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төмендейді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достарымен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отбасымен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араласқысы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келмейді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қалауы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болу.</w:t>
      </w:r>
    </w:p>
    <w:p w14:paraId="3A07A85D" w14:textId="77777777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дамуға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әсері</w:t>
      </w:r>
      <w:proofErr w:type="spellEnd"/>
    </w:p>
    <w:p w14:paraId="52D2D8F7" w14:textId="7B250C74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дағдыларын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қалыптастыру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ересектер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құрдастармен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әрекеттесу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рөлдік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арнаса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дағдыларды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жетілдіруге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мүмкіндігі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қызығушылығы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сондықтан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шегеді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DA6C1F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Жасөспірімдер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қауіпті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желілер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нақты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қарым-қатынасты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алмастыру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шынайы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өмірден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алшақтау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Анонимдік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фактор да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теріс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әсер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етеді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интернетте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түрлі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өмірді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жүргізуге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тұлға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өзін-өзі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тануға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кедергі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707AC" w14:textId="77777777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техникасы</w:t>
      </w:r>
      <w:proofErr w:type="spellEnd"/>
    </w:p>
    <w:p w14:paraId="1E5E245C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техникалық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құралдармен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әрекеттесуі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денсаулығына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зиян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келтірмеуі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қарапайым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ережелер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бар:</w:t>
      </w:r>
    </w:p>
    <w:p w14:paraId="1CA58CDB" w14:textId="77777777" w:rsidR="009E4446" w:rsidRPr="009E4446" w:rsidRDefault="009E4446" w:rsidP="00106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3–5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аралығындағы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тек 30 минут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үзілістермен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196037" w14:textId="77777777" w:rsidR="009E4446" w:rsidRPr="009E4446" w:rsidRDefault="009E4446" w:rsidP="00106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уақыттан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артық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үзіліс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ашуланса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ұстаса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планшет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смартфондағы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қысқарту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CC95D" w14:textId="77777777" w:rsidR="009E4446" w:rsidRPr="009E4446" w:rsidRDefault="009E4446" w:rsidP="00106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Тамақтану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тапсырмаларын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ересектермен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сөйлесу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15D525" w14:textId="77777777" w:rsidR="009E4446" w:rsidRPr="009E4446" w:rsidRDefault="009E4446" w:rsidP="00106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таңдаңыз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дамытуға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бағытталғандары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9EB68B" w14:textId="77777777" w:rsidR="009E4446" w:rsidRPr="009E4446" w:rsidRDefault="009E4446" w:rsidP="00106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Гаджетсіз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басымдық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беріңіз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достармен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тығыз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байланыс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виртуалды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ойындар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себеп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азайтады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D6865E" w14:textId="77777777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Күнделікті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уақыт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мөлшері</w:t>
      </w:r>
      <w:proofErr w:type="spellEnd"/>
    </w:p>
    <w:p w14:paraId="3EED906D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Педиатрлар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неврологтар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психологтар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өткізуге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уақытты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ұсынып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отыр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CA7BFE" w14:textId="77777777" w:rsidR="009E4446" w:rsidRPr="009E4446" w:rsidRDefault="009E4446" w:rsidP="00106C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беруге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038350" w14:textId="77777777" w:rsidR="009E4446" w:rsidRPr="009E4446" w:rsidRDefault="009E4446" w:rsidP="00106C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3–4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30–40 минут;</w:t>
      </w:r>
    </w:p>
    <w:p w14:paraId="72D144D7" w14:textId="77777777" w:rsidR="009E4446" w:rsidRPr="009E4446" w:rsidRDefault="009E4446" w:rsidP="00106C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5–6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сағат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4ACF75" w14:textId="77777777" w:rsidR="009E4446" w:rsidRPr="009E4446" w:rsidRDefault="009E4446" w:rsidP="00106C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7–9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1,5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сағат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05B651" w14:textId="77777777" w:rsidR="009E4446" w:rsidRPr="009E4446" w:rsidRDefault="009E4446" w:rsidP="00106C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10–13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сағат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2FE9BE" w14:textId="77777777" w:rsidR="009E4446" w:rsidRPr="009E4446" w:rsidRDefault="009E4446" w:rsidP="00106CC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14–16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күніне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сағатқа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A7BF89" w14:textId="77777777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Көз</w:t>
      </w:r>
      <w:proofErr w:type="spellEnd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гимнастикасы</w:t>
      </w:r>
      <w:proofErr w:type="spellEnd"/>
    </w:p>
    <w:p w14:paraId="4D6BCDE6" w14:textId="77B945C1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Көзімізді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="00106CCF" w:rsidRPr="00106CCF">
        <w:rPr>
          <w:rFonts w:ascii="Times New Roman" w:eastAsia="Times New Roman" w:hAnsi="Times New Roman" w:cs="Times New Roman"/>
          <w:sz w:val="28"/>
          <w:szCs w:val="28"/>
          <w:lang w:val="kk-KZ"/>
        </w:rPr>
        <w:t>ұмамыз</w:t>
      </w: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осындай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жаттығулар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жасаймыз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C6D64F" w14:textId="77777777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Көзіміз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демалады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жаттығулар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орындалады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1861CD" w14:textId="77777777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Қазір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көзімізді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ашып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үстінде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көпір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саламыз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6CCBCB" w14:textId="77777777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«О»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әрпін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көзбен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саламыз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D2E7CF" w14:textId="77777777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төмен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13F1D3" w14:textId="77777777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Оңға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солға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311A18" w14:textId="77777777" w:rsidR="009E4446" w:rsidRPr="009E4446" w:rsidRDefault="009E4446" w:rsidP="00106CC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Қайтадан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жұмысқа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кірісеміз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B627B" w14:textId="77777777" w:rsidR="009E4446" w:rsidRPr="009E4446" w:rsidRDefault="009E4446" w:rsidP="00106C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4FCDC29A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бен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қабылдауын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ұсақ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моториканы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назарды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дамытуға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көмектеседі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Бірақ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шектен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ойланбай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қолданғанда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қабілеті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нашарлап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тәуелділік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қалыптасуы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виртуалдыға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ауысады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AF7773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ақылмен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жаман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абсолютті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нәрсе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бәрі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шектеулі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Гаджеттер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өмірінде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серуендермен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суретпен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бассейнмен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конькимен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құрдастарымен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отбасылық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фильмдермен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қатар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862E4D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компьютерлік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жаңалықтарды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пайдалануды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үйренсе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болашақта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тек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пайдасын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тигізеді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Гаджет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таланттарын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ашуға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көмекші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маңызды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AB0A4D" w14:textId="77777777" w:rsidR="009E4446" w:rsidRPr="009E4446" w:rsidRDefault="009E4446" w:rsidP="00106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бастысы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отбасымен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балалармен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ешқашан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алмастырылмайды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ойнау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есінде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мәңгі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қалады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Жасөспірімдерде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күнделікті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5–8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сағаттық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гаджетке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жабысып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отыру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бейімделудің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бұзылуына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әкеледі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Құрдастарымен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қарым-қатынас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орнату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келісімге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келу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шекараларын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қорғау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дағдыларын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үйрену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, бала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электронды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досымен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жалғыз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уақыт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4446">
        <w:rPr>
          <w:rFonts w:ascii="Times New Roman" w:eastAsia="Times New Roman" w:hAnsi="Times New Roman" w:cs="Times New Roman"/>
          <w:sz w:val="28"/>
          <w:szCs w:val="28"/>
        </w:rPr>
        <w:t>өткізеді</w:t>
      </w:r>
      <w:proofErr w:type="spellEnd"/>
      <w:r w:rsidRPr="009E4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15E0E5" w14:textId="77777777" w:rsidR="00617ECA" w:rsidRPr="00106CCF" w:rsidRDefault="00617ECA" w:rsidP="00106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7ECA" w:rsidRPr="00106CCF" w:rsidSect="00D62F28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B3F8F"/>
    <w:multiLevelType w:val="multilevel"/>
    <w:tmpl w:val="277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A2E03"/>
    <w:multiLevelType w:val="multilevel"/>
    <w:tmpl w:val="D51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C7930"/>
    <w:multiLevelType w:val="multilevel"/>
    <w:tmpl w:val="E250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36E8A"/>
    <w:multiLevelType w:val="multilevel"/>
    <w:tmpl w:val="C3B2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F72BE"/>
    <w:multiLevelType w:val="multilevel"/>
    <w:tmpl w:val="87D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128BA"/>
    <w:multiLevelType w:val="multilevel"/>
    <w:tmpl w:val="624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83EE9"/>
    <w:multiLevelType w:val="multilevel"/>
    <w:tmpl w:val="EC1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827BD"/>
    <w:multiLevelType w:val="multilevel"/>
    <w:tmpl w:val="926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2AD"/>
    <w:multiLevelType w:val="multilevel"/>
    <w:tmpl w:val="A7FA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8258F"/>
    <w:multiLevelType w:val="multilevel"/>
    <w:tmpl w:val="3FAA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145A8"/>
    <w:multiLevelType w:val="multilevel"/>
    <w:tmpl w:val="235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171C0E"/>
    <w:multiLevelType w:val="multilevel"/>
    <w:tmpl w:val="109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CA"/>
    <w:rsid w:val="00106CCF"/>
    <w:rsid w:val="00617ECA"/>
    <w:rsid w:val="00713D3B"/>
    <w:rsid w:val="0087772D"/>
    <w:rsid w:val="009E4446"/>
    <w:rsid w:val="00B84B8C"/>
    <w:rsid w:val="00CE10CF"/>
    <w:rsid w:val="00D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69CD"/>
  <w15:chartTrackingRefBased/>
  <w15:docId w15:val="{8E7A433D-6F49-4D96-8AAF-D54F3A2A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2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9E4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444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E444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pvl internat</dc:creator>
  <cp:keywords/>
  <dc:description/>
  <cp:lastModifiedBy>интернат Школа</cp:lastModifiedBy>
  <cp:revision>2</cp:revision>
  <dcterms:created xsi:type="dcterms:W3CDTF">2025-11-20T09:07:00Z</dcterms:created>
  <dcterms:modified xsi:type="dcterms:W3CDTF">2025-11-20T09:07:00Z</dcterms:modified>
</cp:coreProperties>
</file>