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F4" w:rsidRPr="004F0BF4" w:rsidRDefault="004F0BF4" w:rsidP="004F0B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Психологтың бос лауазымына </w:t>
      </w:r>
      <w:r w:rsidRPr="004F0BF4">
        <w:rPr>
          <w:rFonts w:ascii="Arial" w:hAnsi="Arial" w:cs="Arial"/>
          <w:b/>
          <w:sz w:val="24"/>
          <w:szCs w:val="24"/>
          <w:lang w:val="kk-KZ"/>
        </w:rPr>
        <w:t>туралы хабарландыру</w:t>
      </w:r>
    </w:p>
    <w:p w:rsidR="00286B3E" w:rsidRPr="008464DE" w:rsidRDefault="00286B3E" w:rsidP="00286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286B3E" w:rsidRPr="008464DE" w:rsidTr="00AB41F9">
        <w:tc>
          <w:tcPr>
            <w:tcW w:w="10485" w:type="dxa"/>
            <w:gridSpan w:val="2"/>
          </w:tcPr>
          <w:p w:rsidR="00286B3E" w:rsidRPr="008464DE" w:rsidRDefault="004F0BF4" w:rsidP="00E93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Психолог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лауазымының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бос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орны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26.08.2022-06.09.2022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аралығында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жарамды</w:t>
            </w:r>
            <w:proofErr w:type="spellEnd"/>
          </w:p>
        </w:tc>
      </w:tr>
      <w:tr w:rsidR="00286B3E" w:rsidRPr="008464DE" w:rsidTr="00AB41F9">
        <w:tc>
          <w:tcPr>
            <w:tcW w:w="2790" w:type="dxa"/>
          </w:tcPr>
          <w:p w:rsidR="00286B3E" w:rsidRPr="008464DE" w:rsidRDefault="00286B3E" w:rsidP="00AB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C69D63D" wp14:editId="234CB39C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6B3E" w:rsidRPr="008464DE" w:rsidRDefault="00286B3E" w:rsidP="00AB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:rsidR="00286B3E" w:rsidRPr="008464DE" w:rsidRDefault="004F0BF4" w:rsidP="00485E01">
            <w:pPr>
              <w:rPr>
                <w:rFonts w:ascii="Arial" w:hAnsi="Arial" w:cs="Arial"/>
                <w:sz w:val="24"/>
                <w:szCs w:val="24"/>
              </w:rPr>
            </w:pP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әкімдігі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Павлодар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блысы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басқармасының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4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-интернаты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КММ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психологтың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- бос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ашық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жариялайды</w:t>
            </w:r>
            <w:proofErr w:type="spellEnd"/>
          </w:p>
        </w:tc>
      </w:tr>
      <w:tr w:rsidR="00286B3E" w:rsidRPr="008464DE" w:rsidTr="00AB41F9">
        <w:tc>
          <w:tcPr>
            <w:tcW w:w="10485" w:type="dxa"/>
            <w:gridSpan w:val="2"/>
          </w:tcPr>
          <w:p w:rsidR="00286B3E" w:rsidRPr="008464DE" w:rsidRDefault="004F0BF4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r w:rsidRPr="004F0BF4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жұмыс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орын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ақпарат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86B3E" w:rsidRPr="008464DE" w:rsidTr="00AB41F9">
        <w:tc>
          <w:tcPr>
            <w:tcW w:w="2790" w:type="dxa"/>
          </w:tcPr>
          <w:p w:rsidR="00286B3E" w:rsidRPr="008464DE" w:rsidRDefault="004F0BF4" w:rsidP="00AB41F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аймақ</w:t>
            </w:r>
            <w:proofErr w:type="spellEnd"/>
          </w:p>
        </w:tc>
        <w:tc>
          <w:tcPr>
            <w:tcW w:w="7695" w:type="dxa"/>
          </w:tcPr>
          <w:p w:rsidR="00286B3E" w:rsidRPr="008464DE" w:rsidRDefault="004F0BF4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Павлодар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облысы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/ Павлодар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қаласы</w:t>
            </w:r>
            <w:proofErr w:type="spellEnd"/>
          </w:p>
        </w:tc>
      </w:tr>
      <w:tr w:rsidR="00286B3E" w:rsidRPr="008464DE" w:rsidTr="00AB41F9">
        <w:tc>
          <w:tcPr>
            <w:tcW w:w="2790" w:type="dxa"/>
          </w:tcPr>
          <w:p w:rsidR="00286B3E" w:rsidRPr="004F0BF4" w:rsidRDefault="004F0BF4" w:rsidP="00AB41F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7695" w:type="dxa"/>
          </w:tcPr>
          <w:p w:rsidR="004F0BF4" w:rsidRPr="004F0BF4" w:rsidRDefault="004F0BF4" w:rsidP="004F0BF4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4F0BF4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Павлодар облысы әкімдігі Павлодар облысы білім беру басқармасының «№ 4 арнайы мектеп-интернаты» КММ </w:t>
            </w:r>
          </w:p>
          <w:p w:rsidR="004F0BF4" w:rsidRPr="004F0BF4" w:rsidRDefault="004F0BF4" w:rsidP="004F0BF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Пошталық</w:t>
            </w:r>
            <w:proofErr w:type="spellEnd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: индекс 140008 Павлодар </w:t>
            </w:r>
            <w:proofErr w:type="spellStart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қаласы</w:t>
            </w:r>
            <w:proofErr w:type="spellEnd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4F0BF4" w:rsidRPr="004F0BF4" w:rsidRDefault="004F0BF4" w:rsidP="004F0BF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Павел Васильев </w:t>
            </w:r>
            <w:proofErr w:type="spellStart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көшесі</w:t>
            </w:r>
            <w:proofErr w:type="spellEnd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17</w:t>
            </w:r>
          </w:p>
          <w:p w:rsidR="004F0BF4" w:rsidRPr="004F0BF4" w:rsidRDefault="004F0BF4" w:rsidP="004F0BF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телефоны:8(7182) 676174 (</w:t>
            </w:r>
            <w:proofErr w:type="spellStart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бөлмесі</w:t>
            </w:r>
            <w:proofErr w:type="spellEnd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</w:t>
            </w:r>
          </w:p>
          <w:p w:rsidR="00286B3E" w:rsidRPr="00B0133A" w:rsidRDefault="004F0BF4" w:rsidP="004F0B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4F0B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пошта:guskshi4@mail.ru</w:t>
            </w:r>
          </w:p>
        </w:tc>
      </w:tr>
      <w:tr w:rsidR="00286B3E" w:rsidRPr="008464DE" w:rsidTr="00AB41F9">
        <w:tc>
          <w:tcPr>
            <w:tcW w:w="2790" w:type="dxa"/>
          </w:tcPr>
          <w:p w:rsidR="00286B3E" w:rsidRPr="008464DE" w:rsidRDefault="004F0BF4" w:rsidP="00AB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жұмыс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орындарының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7695" w:type="dxa"/>
          </w:tcPr>
          <w:p w:rsidR="00286B3E" w:rsidRPr="008464DE" w:rsidRDefault="00286B3E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86B3E" w:rsidRPr="008464DE" w:rsidTr="00AB41F9">
        <w:tc>
          <w:tcPr>
            <w:tcW w:w="2790" w:type="dxa"/>
          </w:tcPr>
          <w:p w:rsidR="00286B3E" w:rsidRPr="008464DE" w:rsidRDefault="004F0BF4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лауазымға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үміткерлердің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құжаттар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пакеті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95" w:type="dxa"/>
          </w:tcPr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қатысушы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электронды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түрінде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Қағидалардың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107-тармағына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келесі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жіберуі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(ҚР БҒМ 21-ден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бұйрығы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. 02.2012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№ 57"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бірінші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басшылары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педагогтерін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тағайындау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лауазымнан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босату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",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редакцияда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-ҚР БҒМ 2021.11.19 № 568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ҚР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халықты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2021.11.22 № 432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бірле</w:t>
            </w:r>
            <w:r w:rsidR="00C6198A">
              <w:rPr>
                <w:rFonts w:ascii="Arial" w:hAnsi="Arial" w:cs="Arial"/>
                <w:sz w:val="24"/>
                <w:szCs w:val="24"/>
              </w:rPr>
              <w:t>скен</w:t>
            </w:r>
            <w:proofErr w:type="spellEnd"/>
            <w:r w:rsid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198A">
              <w:rPr>
                <w:rFonts w:ascii="Arial" w:hAnsi="Arial" w:cs="Arial"/>
                <w:sz w:val="24"/>
                <w:szCs w:val="24"/>
              </w:rPr>
              <w:t>бұйрығымен</w:t>
            </w:r>
            <w:bookmarkStart w:id="0" w:name="_GoBack"/>
            <w:bookmarkEnd w:id="0"/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1) осы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Қағидаларға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10-қосымшаға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қоса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берілетін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тізбесін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көрсете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BF4">
              <w:rPr>
                <w:rFonts w:ascii="Arial" w:hAnsi="Arial" w:cs="Arial"/>
                <w:sz w:val="24"/>
                <w:szCs w:val="24"/>
              </w:rPr>
              <w:t>өтініш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0BF4">
              <w:rPr>
                <w:rFonts w:ascii="Arial" w:hAnsi="Arial" w:cs="Arial"/>
                <w:sz w:val="24"/>
                <w:szCs w:val="24"/>
              </w:rPr>
              <w:t>2)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proofErr w:type="gram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басын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куәландыратын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цифрлық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құжаттар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сервисінен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сәйкестендіру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кадрларды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іс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парағы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нақты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тұрғылықты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мекенжайы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байланыс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телефондары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– Бар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4)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педагогтердің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үлгілік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сипаттамаларымен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талаптарына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proofErr w:type="gramStart"/>
            <w:r w:rsidRPr="004F0BF4">
              <w:rPr>
                <w:rFonts w:ascii="Arial" w:hAnsi="Arial" w:cs="Arial"/>
                <w:sz w:val="24"/>
                <w:szCs w:val="24"/>
              </w:rPr>
              <w:t>; ;</w:t>
            </w:r>
            <w:proofErr w:type="gramEnd"/>
          </w:p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5)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қызметін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құжаттың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көшірмесі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>6) "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құжаттамасының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нысандарын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міндетін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атқарушының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30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қазандағы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№ ҚР ДСМ-175/2020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бұйрығымен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актілерді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тіркеу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тізілімінде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№ 21579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болып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тіркелген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BF4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7)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Психоневрологиялық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8)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Наркологиялық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9)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ұлттық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тестілеу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сертификаты (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бұдан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әрі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- ТБЖ)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педагог-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модератордың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сарапшының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зерттеушінің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шебердің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санатының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куәлік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4F0BF4" w:rsidRDefault="004F0BF4" w:rsidP="004F0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10)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педагогтің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уақытша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лауазымына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кандидаттың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11-қосымшаға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парағы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.</w:t>
            </w:r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86B3E" w:rsidRPr="008464DE" w:rsidRDefault="004F0BF4" w:rsidP="004F0BF4">
            <w:pPr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(Осы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Қағидалардың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107-тармағында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көрсетілген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құжаттардың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біреуінің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болмауы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кандидатқа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құжаттарды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қайтару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үшін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негіз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болып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табылады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86B3E" w:rsidRPr="008464DE" w:rsidTr="00AB41F9">
        <w:tc>
          <w:tcPr>
            <w:tcW w:w="10485" w:type="dxa"/>
            <w:gridSpan w:val="2"/>
          </w:tcPr>
          <w:p w:rsidR="00286B3E" w:rsidRPr="008464DE" w:rsidRDefault="004F0BF4" w:rsidP="00D24274">
            <w:pPr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Психолог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лауазымына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қойылатын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талаптар</w:t>
            </w:r>
            <w:proofErr w:type="spellEnd"/>
          </w:p>
        </w:tc>
      </w:tr>
      <w:tr w:rsidR="00286B3E" w:rsidRPr="008464DE" w:rsidTr="00AB41F9">
        <w:tc>
          <w:tcPr>
            <w:tcW w:w="2790" w:type="dxa"/>
          </w:tcPr>
          <w:p w:rsidR="00286B3E" w:rsidRPr="008464DE" w:rsidRDefault="004F0BF4" w:rsidP="004F0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Педагог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қызметкерлер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мен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оларға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теңестірілген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адамдар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лауазымдарының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үлгілік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біліктілік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сипаттамаларын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бекіту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Қазақстан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Республикасы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ғылым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2009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жылғы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13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шілдедегі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№ 338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бұйрығына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өзгерістер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енгізу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Қазақстан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Республикасы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ғылым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2022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жылғы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31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наурыздағы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№ 121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бұйрығымен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бекітілген</w:t>
            </w:r>
            <w:proofErr w:type="spellEnd"/>
          </w:p>
        </w:tc>
        <w:tc>
          <w:tcPr>
            <w:tcW w:w="7695" w:type="dxa"/>
          </w:tcPr>
          <w:p w:rsidR="004F0BF4" w:rsidRPr="004F0BF4" w:rsidRDefault="004F0BF4" w:rsidP="004F0BF4">
            <w:pPr>
              <w:pStyle w:val="a4"/>
              <w:tabs>
                <w:tab w:val="left" w:pos="493"/>
              </w:tabs>
              <w:ind w:left="2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Лауазымдық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b/>
                <w:sz w:val="24"/>
                <w:szCs w:val="24"/>
              </w:rPr>
              <w:t>міндеттері</w:t>
            </w:r>
            <w:proofErr w:type="spellEnd"/>
            <w:r w:rsidRPr="004F0BF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оқушылардың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әл-ауқатын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етуге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қалыпқа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келтіруге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әртүрлі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өмірлік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жағдайларда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әлеуметтік-психологиялық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бейімделу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қабілетін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дамытуға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өзін-өзі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анықтау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мәселелерінде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көмек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көрсетуге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бағытталған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қызметті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алушылардың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қызметкерлердің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қадеттіліктері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оқушылардың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ата-аналарының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оларды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алмастыратын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тұлғалардың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мәдениетін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қалыптастырады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инклюзивтілік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қағидатын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асыруға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жәрдемдеседі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процесіне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қатысушылардың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барлығының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мінез-құлқының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толерантты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мәдениетін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BF4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BF4">
              <w:rPr>
                <w:rFonts w:ascii="Arial" w:hAnsi="Arial" w:cs="Arial"/>
                <w:sz w:val="24"/>
                <w:szCs w:val="24"/>
              </w:rPr>
              <w:t> ;</w:t>
            </w:r>
            <w:proofErr w:type="gramEnd"/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буллинг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суицидтің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алдын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жұмыстар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BF4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оқу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құралы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алушылар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тәрбиеленушілер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педагогтар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да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қызметкерлер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арасында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жемқорлыққа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мәдениетті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Академиялық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адалдық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принциптерін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сіңіреді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түрлі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бағыттағы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бағыттағы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диагностиканы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тұлғалық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мінез-құлық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проблемаларын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уақтылы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анықтайды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қорытынды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жасайды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қажеттіліктерін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бағалауға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қатысады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негізінде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оқушылардың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ерекшеліктері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мүмкіндіктерін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педагог-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ассистенттің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асыруы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проблемалық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мінез-құлқын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еңсеру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әзірлейді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түрлі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проблемалары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ішінде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қажеттіліктері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консультациялар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кіші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сабақтары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түрінде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көмек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көрсетеді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ата-аналарға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мұғалімдерге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мамандарға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нақты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мәселелерді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шешуде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консультативтік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көмек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BF4">
              <w:rPr>
                <w:rFonts w:ascii="Arial" w:hAnsi="Arial" w:cs="Arial"/>
                <w:sz w:val="24"/>
                <w:szCs w:val="24"/>
              </w:rPr>
              <w:t>көрсетеді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ұжымға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оқушылардың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ата-аналарына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оларды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алмастыратын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тұлғаларға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алушылардың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тұлғалық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мәселелері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ұсынымдар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мақсатында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зерттеу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жұмыстарының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материалдары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талдауды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белгіленген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құжаттаманы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кеңестердің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жұмысына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ата-аналар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жиналыстарын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сауықтыру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тәрбиелеу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ұйымының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жоспарында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қарастырылған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да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іс-шараларды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өткізуге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қатысады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мектеп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жасындағы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жұмыстың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заманауи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технологияларын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BF4">
              <w:rPr>
                <w:rFonts w:ascii="Arial" w:hAnsi="Arial" w:cs="Arial"/>
                <w:sz w:val="24"/>
                <w:szCs w:val="24"/>
              </w:rPr>
              <w:t>қолданады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lastRenderedPageBreak/>
              <w:t xml:space="preserve"> бала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құқықтарын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конвенцияға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адамның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құқықтарын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қорғауға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BF4">
              <w:rPr>
                <w:rFonts w:ascii="Arial" w:hAnsi="Arial" w:cs="Arial"/>
                <w:sz w:val="24"/>
                <w:szCs w:val="24"/>
              </w:rPr>
              <w:t>жәрдемдеседі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өмірін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денсаулығын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құқықтарын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қорғауды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қауіпсіздігі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өртке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сақтайды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F0BF4" w:rsidRPr="004F0BF4" w:rsidRDefault="004F0BF4" w:rsidP="004F0BF4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оқу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құралы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алушылар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тәрбиеленушілер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педагогтар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да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қызметкерлер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арасында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198A">
              <w:rPr>
                <w:rFonts w:ascii="Arial" w:hAnsi="Arial" w:cs="Arial"/>
                <w:sz w:val="24"/>
                <w:szCs w:val="24"/>
              </w:rPr>
              <w:t>жемқорлыққа</w:t>
            </w:r>
            <w:proofErr w:type="spellEnd"/>
            <w:r w:rsid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198A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198A">
              <w:rPr>
                <w:rFonts w:ascii="Arial" w:hAnsi="Arial" w:cs="Arial"/>
                <w:sz w:val="24"/>
                <w:szCs w:val="24"/>
              </w:rPr>
              <w:t>мәдениетті</w:t>
            </w:r>
            <w:proofErr w:type="spellEnd"/>
            <w:r w:rsid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6198A">
              <w:rPr>
                <w:rFonts w:ascii="Arial" w:hAnsi="Arial" w:cs="Arial"/>
                <w:sz w:val="24"/>
                <w:szCs w:val="24"/>
              </w:rPr>
              <w:t>а</w:t>
            </w:r>
            <w:r w:rsidRPr="004F0BF4">
              <w:rPr>
                <w:rFonts w:ascii="Arial" w:hAnsi="Arial" w:cs="Arial"/>
                <w:sz w:val="24"/>
                <w:szCs w:val="24"/>
              </w:rPr>
              <w:t>кадемиялық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адалдық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принциптерін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бойына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0BF4">
              <w:rPr>
                <w:rFonts w:ascii="Arial" w:hAnsi="Arial" w:cs="Arial"/>
                <w:sz w:val="24"/>
                <w:szCs w:val="24"/>
              </w:rPr>
              <w:t>сіңіреді</w:t>
            </w:r>
            <w:proofErr w:type="spellEnd"/>
            <w:r w:rsidRPr="004F0B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6198A" w:rsidRPr="00C6198A" w:rsidRDefault="00C6198A" w:rsidP="00C6198A">
            <w:pPr>
              <w:pStyle w:val="a4"/>
              <w:tabs>
                <w:tab w:val="left" w:pos="493"/>
              </w:tabs>
              <w:ind w:left="2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Білу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керек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Конституциясын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", "Педагог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жемқорлыққа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іс-қимыл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Заңдарын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мәселелері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өзге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де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актілерді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білуі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қажет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тұлға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психологиясын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дифференциалды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жас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ерекшеліктерін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психологияны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нейропсихологиясын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патопсихологиясын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психосоматикасын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этика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нормалары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- Дефектология, психотерапия, сексология, психогигиена,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кәсіптік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бағдар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мамандану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психологиясы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психодиагностика,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кеңес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психопрофилактика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белсенді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Әлеуметтік-психологиялық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қарым-</w:t>
            </w:r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қатынас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кеңес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берудің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диагностика мен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баланың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дамуын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түзетудің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заманауи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ұсынады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6198A" w:rsidRPr="00C6198A" w:rsidRDefault="00C6198A" w:rsidP="00C619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заңнамасының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қауіпсіздігі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өртке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ережелері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санитарлық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ережелер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нормалар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6198A" w:rsidRPr="00C6198A" w:rsidRDefault="00C6198A" w:rsidP="00C6198A">
            <w:pPr>
              <w:pStyle w:val="a4"/>
              <w:tabs>
                <w:tab w:val="left" w:pos="493"/>
              </w:tabs>
              <w:ind w:left="3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Біліктілікке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қойылатын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талаптар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оқу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орнынан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кейінгі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"Педагогика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психология"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білімі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бейіні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білімі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өтіліне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талап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қойылмайды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мамандығы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өтілі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: педагог-модератор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педагог –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зерттеуші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98A">
              <w:rPr>
                <w:rFonts w:ascii="Arial" w:hAnsi="Arial" w:cs="Arial"/>
                <w:sz w:val="24"/>
                <w:szCs w:val="24"/>
              </w:rPr>
              <w:t> ;</w:t>
            </w:r>
            <w:proofErr w:type="gramEnd"/>
          </w:p>
          <w:p w:rsidR="00C6198A" w:rsidRPr="00C6198A" w:rsidRDefault="00C6198A" w:rsidP="00C619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мамандығы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өтілі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: педагог-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шебер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6198A" w:rsidRDefault="00C6198A" w:rsidP="00032EC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Кәсіби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құзыреттерді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айқындай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отырып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біліктілікке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қойылатын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b/>
                <w:sz w:val="24"/>
                <w:szCs w:val="24"/>
              </w:rPr>
              <w:t>талаптар</w:t>
            </w:r>
            <w:proofErr w:type="spellEnd"/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1D4440" w:rsidRPr="00032ECB" w:rsidRDefault="00E66D97" w:rsidP="00032E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ECB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>педагог</w:t>
            </w:r>
            <w:r w:rsidRPr="00032ECB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қазіргі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заманғы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әдістерді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керек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диагностикалық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түзету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жұмыстарын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жүргізу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эмоционалды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әл-ауқатын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тиімді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дамуын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алушылардың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психологиялық-жас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ерекшеліктерін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оқу-тәрбие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процесін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жоспарлау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C6198A" w:rsidRDefault="00C6198A" w:rsidP="00C619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ұжым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ата-аналарға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беруді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</w:t>
            </w:r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D4440" w:rsidRPr="00032ECB" w:rsidRDefault="00E66D97" w:rsidP="00C619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32ECB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>педагог – модератор</w:t>
            </w:r>
            <w:r w:rsidRPr="00032ECB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lastRenderedPageBreak/>
              <w:t xml:space="preserve">"педагог"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жеке-психологиялық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ерекшеліктерін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жұмысты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педагогтармен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ата-аналармен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проблемалық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стандартты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емес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жағдайларда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жұмысты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ұйымдастыруға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міндетті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ересектердің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қарым-қатынасын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реттеу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бейімделудің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белсенді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98A">
              <w:rPr>
                <w:rFonts w:ascii="Arial" w:hAnsi="Arial" w:cs="Arial"/>
                <w:sz w:val="24"/>
                <w:szCs w:val="24"/>
              </w:rPr>
              <w:t> ;</w:t>
            </w:r>
            <w:proofErr w:type="gram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198A" w:rsidRDefault="00C6198A" w:rsidP="00C619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ата-аналар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мұғалімдерге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консультативтік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көмек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көрсету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</w:t>
            </w:r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D4440" w:rsidRPr="00032ECB" w:rsidRDefault="00032ECB" w:rsidP="00C6198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032ECB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C6198A" w:rsidRPr="00C6198A">
              <w:rPr>
                <w:rFonts w:ascii="Arial" w:hAnsi="Arial" w:cs="Arial"/>
                <w:b/>
                <w:sz w:val="24"/>
                <w:szCs w:val="24"/>
              </w:rPr>
              <w:t>педагог-</w:t>
            </w:r>
            <w:proofErr w:type="spellStart"/>
            <w:r w:rsidR="00C6198A" w:rsidRPr="00C6198A">
              <w:rPr>
                <w:rFonts w:ascii="Arial" w:hAnsi="Arial" w:cs="Arial"/>
                <w:b/>
                <w:sz w:val="24"/>
                <w:szCs w:val="24"/>
              </w:rPr>
              <w:t>сарапшы</w:t>
            </w:r>
            <w:proofErr w:type="spellEnd"/>
            <w:r w:rsidRPr="00032ECB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"педагог-модератор"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сай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керек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.:</w:t>
            </w:r>
            <w:proofErr w:type="gramEnd"/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түрлі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профильдегі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мақсаттағы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диагностика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жүргізу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жүргізу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қызметтің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өзекті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мәселелері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конференцияларға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семинарларға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мектеп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жасына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дейінгі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қолдау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ұсыныстар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C6198A" w:rsidRPr="00C6198A" w:rsidRDefault="00C6198A" w:rsidP="00C619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өз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әріптестерінің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басымдықтарын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айқындау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аудан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қала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D4440" w:rsidRPr="00B343FF" w:rsidRDefault="00B343FF" w:rsidP="00C6198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B343FF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C6198A">
              <w:rPr>
                <w:rFonts w:ascii="Arial" w:hAnsi="Arial" w:cs="Arial"/>
                <w:b/>
                <w:sz w:val="24"/>
                <w:szCs w:val="24"/>
              </w:rPr>
              <w:t>педагог-</w:t>
            </w:r>
            <w:proofErr w:type="spellStart"/>
            <w:r w:rsidR="00C6198A">
              <w:rPr>
                <w:rFonts w:ascii="Arial" w:hAnsi="Arial" w:cs="Arial"/>
                <w:b/>
                <w:sz w:val="24"/>
                <w:szCs w:val="24"/>
              </w:rPr>
              <w:t>зерттеуші</w:t>
            </w:r>
            <w:proofErr w:type="spellEnd"/>
            <w:r w:rsidRPr="00B343FF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B343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>"педагог-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тексеру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мен диагностика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деректерін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мектеп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жасына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дейінгі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психологиялық-педагогикалық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бағдарламаларды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дербес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әзірлеуге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қорытынды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жасауға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түзету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жұмыстарын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жүргізуге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құралдарды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оқу-әдістемелік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кешендерді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98A">
              <w:rPr>
                <w:rFonts w:ascii="Arial" w:hAnsi="Arial" w:cs="Arial"/>
                <w:sz w:val="24"/>
                <w:szCs w:val="24"/>
              </w:rPr>
              <w:t> ;</w:t>
            </w:r>
            <w:proofErr w:type="gramEnd"/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психологиялық-педагогикалық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жұмысты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Инновациялық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енгізу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тәрбиелеу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оқытуды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педагогтерге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көмек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98A">
              <w:rPr>
                <w:rFonts w:ascii="Arial" w:hAnsi="Arial" w:cs="Arial"/>
                <w:sz w:val="24"/>
                <w:szCs w:val="24"/>
              </w:rPr>
              <w:t>көрсету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98A">
              <w:rPr>
                <w:rFonts w:ascii="Arial" w:hAnsi="Arial" w:cs="Arial"/>
                <w:sz w:val="24"/>
                <w:szCs w:val="24"/>
              </w:rPr>
              <w:t> ;</w:t>
            </w:r>
            <w:proofErr w:type="gramEnd"/>
          </w:p>
          <w:p w:rsidR="001D4440" w:rsidRPr="00A14EA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психологиялық-педагогикалық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қоғамдастықта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аудан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қала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стратегиясын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айқындау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маңызы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қалалар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астана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</w:t>
            </w:r>
            <w:r w:rsidRPr="00C61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4EAA" w:rsidRPr="00A14EAA">
              <w:rPr>
                <w:rFonts w:ascii="Arial" w:hAnsi="Arial" w:cs="Arial"/>
                <w:b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sz w:val="24"/>
                <w:szCs w:val="24"/>
              </w:rPr>
              <w:t>педагог-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шебер</w:t>
            </w:r>
            <w:proofErr w:type="spellEnd"/>
            <w:r w:rsidR="00A14EAA" w:rsidRPr="00A14EAA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A14E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>"педагог-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зерттеуші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РОӘК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мақұлдауын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алған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оқу-әдістемелік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құралдардың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оқу-әдістемелік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кешендердің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авторы (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тең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авторы)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авторлық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бағдарламасы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6198A" w:rsidRPr="00C6198A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маңызы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қалалар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астана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қоғамдастық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желісін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дамытуды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жоспарлау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6B3E" w:rsidRPr="001D4440" w:rsidRDefault="00C6198A" w:rsidP="00C6198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уәкілетті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орган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бекіткен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халықаралық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конкурстардың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қатысушысы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болу.</w:t>
            </w:r>
          </w:p>
        </w:tc>
      </w:tr>
      <w:tr w:rsidR="00286B3E" w:rsidRPr="008464DE" w:rsidTr="00AB41F9">
        <w:tc>
          <w:tcPr>
            <w:tcW w:w="2790" w:type="dxa"/>
          </w:tcPr>
          <w:p w:rsidR="00286B3E" w:rsidRPr="008464DE" w:rsidRDefault="004F0BF4" w:rsidP="00AB41F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Еңбекақы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төлеу</w:t>
            </w:r>
            <w:proofErr w:type="spellEnd"/>
          </w:p>
        </w:tc>
        <w:tc>
          <w:tcPr>
            <w:tcW w:w="7695" w:type="dxa"/>
          </w:tcPr>
          <w:p w:rsidR="008923E2" w:rsidRDefault="00C6198A" w:rsidP="008923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жүктеме</w:t>
            </w:r>
            <w:proofErr w:type="spellEnd"/>
          </w:p>
          <w:p w:rsidR="00286B3E" w:rsidRPr="008464DE" w:rsidRDefault="00C6198A" w:rsidP="008923E2">
            <w:pPr>
              <w:rPr>
                <w:rFonts w:ascii="Arial" w:hAnsi="Arial" w:cs="Arial"/>
                <w:sz w:val="24"/>
                <w:szCs w:val="24"/>
              </w:rPr>
            </w:pPr>
            <w:r w:rsidRPr="00C6198A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мөлшері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шарттары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азаматтық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қызметшілерге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қаражаты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есебінен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ұсталатын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ұйымдардың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қызметкерлеріне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қазыналық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кәсіпорындардың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қызметкерлеріне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еңбекақы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төлеу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жүйесі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туралы"Қазақстан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Үкіметінің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2015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31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желтоқсандағы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№ 1193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қаулысына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(2022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жылға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өзгерістермен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толықтырулармен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98A">
              <w:rPr>
                <w:rFonts w:ascii="Arial" w:hAnsi="Arial" w:cs="Arial"/>
                <w:sz w:val="24"/>
                <w:szCs w:val="24"/>
              </w:rPr>
              <w:t>айқындалады</w:t>
            </w:r>
            <w:proofErr w:type="spellEnd"/>
            <w:r w:rsidRPr="00C6198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1A3A06" w:rsidRDefault="001A3A06"/>
    <w:sectPr w:rsidR="001A3A06" w:rsidSect="00D42C63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290C"/>
    <w:multiLevelType w:val="hybridMultilevel"/>
    <w:tmpl w:val="C826F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3476"/>
    <w:multiLevelType w:val="hybridMultilevel"/>
    <w:tmpl w:val="8BA23568"/>
    <w:lvl w:ilvl="0" w:tplc="9B54737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12020B0"/>
    <w:multiLevelType w:val="hybridMultilevel"/>
    <w:tmpl w:val="6CA0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3468F"/>
    <w:multiLevelType w:val="hybridMultilevel"/>
    <w:tmpl w:val="3A729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B4AF3"/>
    <w:multiLevelType w:val="hybridMultilevel"/>
    <w:tmpl w:val="45786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3E"/>
    <w:rsid w:val="00032ECB"/>
    <w:rsid w:val="000A6B9F"/>
    <w:rsid w:val="00140798"/>
    <w:rsid w:val="001A3A06"/>
    <w:rsid w:val="001D4440"/>
    <w:rsid w:val="00286B3E"/>
    <w:rsid w:val="003022A3"/>
    <w:rsid w:val="00485E01"/>
    <w:rsid w:val="004F0BF4"/>
    <w:rsid w:val="00754C2D"/>
    <w:rsid w:val="008923E2"/>
    <w:rsid w:val="00A14EAA"/>
    <w:rsid w:val="00B11F81"/>
    <w:rsid w:val="00B343FF"/>
    <w:rsid w:val="00C6198A"/>
    <w:rsid w:val="00D24274"/>
    <w:rsid w:val="00D42C63"/>
    <w:rsid w:val="00E31478"/>
    <w:rsid w:val="00E66D97"/>
    <w:rsid w:val="00E77F08"/>
    <w:rsid w:val="00E93CAD"/>
    <w:rsid w:val="00EA3DD8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2A1C-8559-497E-B619-F561B5F8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2022-08-25T08:26:00Z</dcterms:created>
  <dcterms:modified xsi:type="dcterms:W3CDTF">2022-08-26T08:42:00Z</dcterms:modified>
</cp:coreProperties>
</file>